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57DE" w14:textId="77777777" w:rsidR="006817A1" w:rsidRDefault="008B62E0">
      <w:pPr>
        <w:pStyle w:val="berschrift2"/>
        <w:spacing w:before="0" w:line="240" w:lineRule="auto"/>
        <w:jc w:val="right"/>
        <w:rPr>
          <w:rFonts w:ascii="Segoe UI" w:hAnsi="Segoe UI" w:cs="Segoe UI"/>
          <w:sz w:val="22"/>
          <w:szCs w:val="22"/>
        </w:rPr>
      </w:pPr>
      <w:r>
        <w:rPr>
          <w:rFonts w:ascii="Segoe UI" w:hAnsi="Segoe UI" w:cs="Segoe UI"/>
          <w:b w:val="0"/>
          <w:noProof/>
          <w:color w:val="auto"/>
          <w:sz w:val="22"/>
          <w:szCs w:val="22"/>
          <w:lang w:eastAsia="de-AT"/>
        </w:rPr>
        <w:drawing>
          <wp:anchor distT="0" distB="0" distL="114300" distR="114300" simplePos="0" relativeHeight="251660288" behindDoc="1" locked="0" layoutInCell="1" allowOverlap="1" wp14:anchorId="51595755" wp14:editId="6B783FA7">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val="0"/>
          <w:color w:val="auto"/>
          <w:sz w:val="22"/>
          <w:szCs w:val="22"/>
        </w:rPr>
        <w:t xml:space="preserve">Kultur </w:t>
      </w:r>
      <w:r>
        <w:rPr>
          <w:rFonts w:ascii="Segoe UI" w:hAnsi="Segoe UI" w:cs="Segoe UI"/>
          <w:b w:val="0"/>
          <w:color w:val="auto"/>
          <w:sz w:val="22"/>
          <w:szCs w:val="22"/>
        </w:rPr>
        <w:br/>
        <w:t>Regional</w:t>
      </w:r>
    </w:p>
    <w:p w14:paraId="70A5BCEE" w14:textId="77777777" w:rsidR="006817A1" w:rsidRDefault="008B62E0">
      <w:pPr>
        <w:spacing w:after="0" w:line="240" w:lineRule="auto"/>
        <w:jc w:val="right"/>
        <w:rPr>
          <w:rFonts w:ascii="Segoe UI" w:hAnsi="Segoe UI" w:cs="Segoe UI"/>
        </w:rPr>
      </w:pPr>
      <w:r>
        <w:rPr>
          <w:rFonts w:ascii="Segoe UI" w:hAnsi="Segoe UI" w:cs="Segoe UI"/>
        </w:rPr>
        <w:t>Linz, August 2025</w:t>
      </w:r>
    </w:p>
    <w:p w14:paraId="214DFC23" w14:textId="77777777" w:rsidR="006817A1" w:rsidRDefault="006817A1">
      <w:pPr>
        <w:spacing w:after="0" w:line="240" w:lineRule="auto"/>
        <w:rPr>
          <w:rFonts w:ascii="Segoe UI" w:hAnsi="Segoe UI" w:cs="Segoe UI"/>
        </w:rPr>
      </w:pPr>
    </w:p>
    <w:p w14:paraId="47CE7FFD" w14:textId="77777777" w:rsidR="006817A1" w:rsidRDefault="006817A1">
      <w:pPr>
        <w:pStyle w:val="KeinLeerraum"/>
        <w:rPr>
          <w:rFonts w:ascii="Segoe UI" w:hAnsi="Segoe UI" w:cs="Segoe UI"/>
          <w:b/>
          <w:i/>
        </w:rPr>
      </w:pPr>
    </w:p>
    <w:p w14:paraId="5810EC5E" w14:textId="77777777" w:rsidR="006817A1" w:rsidRDefault="006817A1">
      <w:pPr>
        <w:pStyle w:val="KeinLeerraum"/>
        <w:rPr>
          <w:rFonts w:ascii="Segoe UI" w:hAnsi="Segoe UI" w:cs="Segoe UI"/>
          <w:b/>
        </w:rPr>
      </w:pPr>
    </w:p>
    <w:p w14:paraId="1C48BBBA" w14:textId="77777777" w:rsidR="006817A1" w:rsidRDefault="006817A1">
      <w:pPr>
        <w:pStyle w:val="KeinLeerraum"/>
        <w:rPr>
          <w:rFonts w:ascii="Segoe UI" w:hAnsi="Segoe UI" w:cs="Segoe UI"/>
          <w:b/>
        </w:rPr>
      </w:pPr>
    </w:p>
    <w:p w14:paraId="2D567F6D" w14:textId="77777777" w:rsidR="006817A1" w:rsidRDefault="008B62E0">
      <w:pPr>
        <w:pStyle w:val="KeinLeerraum"/>
        <w:rPr>
          <w:rFonts w:ascii="Segoe UI" w:hAnsi="Segoe UI" w:cs="Segoe UI"/>
          <w:b/>
        </w:rPr>
      </w:pPr>
      <w:proofErr w:type="spellStart"/>
      <w:r>
        <w:rPr>
          <w:rFonts w:ascii="Segoe UI" w:hAnsi="Segoe UI" w:cs="Segoe UI"/>
          <w:b/>
        </w:rPr>
        <w:t>Unesco</w:t>
      </w:r>
      <w:proofErr w:type="spellEnd"/>
      <w:r>
        <w:rPr>
          <w:rFonts w:ascii="Segoe UI" w:hAnsi="Segoe UI" w:cs="Segoe UI"/>
          <w:b/>
        </w:rPr>
        <w:t xml:space="preserve"> Weltkulturerbe</w:t>
      </w:r>
    </w:p>
    <w:p w14:paraId="6A633C8E" w14:textId="77777777" w:rsidR="006817A1" w:rsidRDefault="008B62E0">
      <w:pPr>
        <w:pStyle w:val="KeinLeerraum"/>
        <w:rPr>
          <w:rFonts w:ascii="Segoe UI" w:hAnsi="Segoe UI" w:cs="Segoe UI"/>
          <w:b/>
          <w:sz w:val="32"/>
          <w:szCs w:val="32"/>
        </w:rPr>
      </w:pPr>
      <w:r>
        <w:rPr>
          <w:rFonts w:ascii="Segoe UI" w:hAnsi="Segoe UI" w:cs="Segoe UI"/>
          <w:b/>
          <w:sz w:val="32"/>
          <w:szCs w:val="32"/>
        </w:rPr>
        <w:t>Der Innviertler Landler – Ein Brauch mit Rhythmus und Geschichte</w:t>
      </w:r>
    </w:p>
    <w:p w14:paraId="7C170A1F" w14:textId="77777777" w:rsidR="006817A1" w:rsidRDefault="006817A1">
      <w:pPr>
        <w:pStyle w:val="KeinLeerraum"/>
        <w:rPr>
          <w:rFonts w:ascii="Segoe UI" w:hAnsi="Segoe UI" w:cs="Segoe UI"/>
          <w:b/>
        </w:rPr>
      </w:pPr>
    </w:p>
    <w:p w14:paraId="1AEC2EBE" w14:textId="77777777" w:rsidR="006817A1" w:rsidRDefault="008B62E0">
      <w:pPr>
        <w:spacing w:after="0" w:line="240" w:lineRule="auto"/>
        <w:rPr>
          <w:rFonts w:ascii="Segoe UI" w:hAnsi="Segoe UI" w:cs="Segoe UI"/>
          <w:bCs/>
          <w:lang w:val="de-DE"/>
        </w:rPr>
      </w:pPr>
      <w:r>
        <w:rPr>
          <w:rFonts w:ascii="Segoe UI" w:hAnsi="Segoe UI" w:cs="Segoe UI"/>
          <w:bCs/>
          <w:lang w:val="de-DE"/>
        </w:rPr>
        <w:t>Der Innviertler Landler zählt zu den bedeutenden Ausdrucksformen der darstellenden Künste in Oberösterreich und wurde 2013 offiziell als immaterielles Kulturerbe anerkannt. Seine Geschichte ist eng mit den sogenannten Innviertler Zechen verbunden – diese waren ursprünglich bäuerliche Burschenkameradschaften, die nicht nur das Gemeinschaftsleben prägten, sondern auch künstlerisch aktiv waren.</w:t>
      </w:r>
    </w:p>
    <w:p w14:paraId="71C9DCA7" w14:textId="77777777" w:rsidR="006817A1" w:rsidRDefault="006817A1">
      <w:pPr>
        <w:spacing w:after="0" w:line="240" w:lineRule="auto"/>
        <w:rPr>
          <w:rFonts w:ascii="Segoe UI" w:hAnsi="Segoe UI" w:cs="Segoe UI"/>
          <w:bCs/>
          <w:lang w:val="de-DE"/>
        </w:rPr>
      </w:pPr>
    </w:p>
    <w:p w14:paraId="6822E442" w14:textId="77777777" w:rsidR="006817A1" w:rsidRDefault="008B62E0">
      <w:pPr>
        <w:spacing w:after="0" w:line="240" w:lineRule="auto"/>
        <w:rPr>
          <w:rFonts w:ascii="Segoe UI" w:hAnsi="Segoe UI" w:cs="Segoe UI"/>
          <w:bCs/>
          <w:lang w:val="de-DE"/>
        </w:rPr>
      </w:pPr>
      <w:r>
        <w:rPr>
          <w:rFonts w:ascii="Segoe UI" w:hAnsi="Segoe UI" w:cs="Segoe UI"/>
          <w:bCs/>
          <w:lang w:val="de-DE"/>
        </w:rPr>
        <w:t xml:space="preserve">Im Rahmen des sogenannten Zechentanzes, einer vielschichtigen Darbietung aus Tanz („Eicht“), Musik, Gesang und Dichtung, entstand der Innviertler Landler als eigenständige Form innerhalb der österreichischen Ländler-Tradition. Charakteristisch </w:t>
      </w:r>
      <w:proofErr w:type="gramStart"/>
      <w:r>
        <w:rPr>
          <w:rFonts w:ascii="Segoe UI" w:hAnsi="Segoe UI" w:cs="Segoe UI"/>
          <w:bCs/>
          <w:lang w:val="de-DE"/>
        </w:rPr>
        <w:t>sind</w:t>
      </w:r>
      <w:proofErr w:type="gramEnd"/>
      <w:r>
        <w:rPr>
          <w:rFonts w:ascii="Segoe UI" w:hAnsi="Segoe UI" w:cs="Segoe UI"/>
          <w:bCs/>
          <w:lang w:val="de-DE"/>
        </w:rPr>
        <w:t xml:space="preserve"> seine melodische Gestaltung, der oft angehängte Jodler („Almer“) und der „verzogene“ Rhythmus im ¾-Takt, der dem Tanz seine unverwechselbare Note verleiht.</w:t>
      </w:r>
    </w:p>
    <w:p w14:paraId="1D9B9FE8" w14:textId="77777777" w:rsidR="006817A1" w:rsidRDefault="008B62E0">
      <w:pPr>
        <w:spacing w:after="0" w:line="240" w:lineRule="auto"/>
        <w:rPr>
          <w:rFonts w:ascii="Segoe UI" w:hAnsi="Segoe UI" w:cs="Segoe UI"/>
          <w:bCs/>
          <w:lang w:val="de-DE"/>
        </w:rPr>
      </w:pPr>
      <w:r>
        <w:rPr>
          <w:rFonts w:ascii="Segoe UI" w:hAnsi="Segoe UI" w:cs="Segoe UI"/>
          <w:bCs/>
          <w:lang w:val="de-DE"/>
        </w:rPr>
        <w:t>Ab etwa 1850 begannen die Zechen, aus bekannten Tanzfiguren individuelle Varianten zu entwickeln. So entstand in jeder Zeche eine eigene, über Generationen weitergegebene Form des Landlers. Trotz regionaler Unterschiede in Tanzschritten und Gesang können alle Formen zur gleichen musikalischen Grundlage getanzt werden – ein Zeichen der gemeinsamen Wurzel und Vielfalt zugleich.</w:t>
      </w:r>
    </w:p>
    <w:p w14:paraId="76523848" w14:textId="77777777" w:rsidR="006817A1" w:rsidRDefault="006817A1">
      <w:pPr>
        <w:spacing w:after="0" w:line="240" w:lineRule="auto"/>
        <w:rPr>
          <w:rFonts w:ascii="Segoe UI" w:hAnsi="Segoe UI" w:cs="Segoe UI"/>
          <w:bCs/>
          <w:lang w:val="de-DE"/>
        </w:rPr>
      </w:pPr>
    </w:p>
    <w:p w14:paraId="4B461A6A" w14:textId="77777777" w:rsidR="006817A1" w:rsidRDefault="008B62E0">
      <w:pPr>
        <w:spacing w:after="0" w:line="240" w:lineRule="auto"/>
        <w:rPr>
          <w:rFonts w:ascii="Segoe UI" w:hAnsi="Segoe UI" w:cs="Segoe UI"/>
          <w:b/>
          <w:lang w:val="de-DE"/>
        </w:rPr>
      </w:pPr>
      <w:r>
        <w:rPr>
          <w:rFonts w:ascii="Segoe UI" w:hAnsi="Segoe UI" w:cs="Segoe UI"/>
          <w:b/>
          <w:lang w:val="de-DE"/>
        </w:rPr>
        <w:t>Der Innviertler Landler heute</w:t>
      </w:r>
    </w:p>
    <w:p w14:paraId="5B7042E0" w14:textId="77777777" w:rsidR="006817A1" w:rsidRDefault="006817A1">
      <w:pPr>
        <w:spacing w:after="0" w:line="240" w:lineRule="auto"/>
        <w:rPr>
          <w:rFonts w:ascii="Segoe UI" w:hAnsi="Segoe UI" w:cs="Segoe UI"/>
          <w:bCs/>
          <w:lang w:val="de-DE"/>
        </w:rPr>
      </w:pPr>
    </w:p>
    <w:p w14:paraId="7CC27A91" w14:textId="77777777" w:rsidR="006817A1" w:rsidRDefault="008B62E0">
      <w:pPr>
        <w:spacing w:after="0" w:line="240" w:lineRule="auto"/>
        <w:rPr>
          <w:rFonts w:ascii="Segoe UI" w:hAnsi="Segoe UI" w:cs="Segoe UI"/>
          <w:bCs/>
          <w:lang w:val="de-DE"/>
        </w:rPr>
      </w:pPr>
      <w:r>
        <w:rPr>
          <w:rFonts w:ascii="Segoe UI" w:hAnsi="Segoe UI" w:cs="Segoe UI"/>
          <w:bCs/>
          <w:lang w:val="de-DE"/>
        </w:rPr>
        <w:t>Mit dem Strukturwandel in der Landwirtschaft, dem Wandel der Freizeitkultur und der zunehmenden Mobilität ging ab den 1950er-Jahren die Zahl aktiver Zechen stark zurück. Dennoch wird der Innviertler Landler heute noch von etwa 25 bis 30 Zechen, Volkstanzgruppen und Trachtenvereinen gepflegt. Besonders die traditionellen Zechen, aber auch die engagierten Volkstanzgruppen, sehen es als ihre wichtigste Aufgabe, die jeweilige Landler-Eicht lebendig zu erhalten.</w:t>
      </w:r>
    </w:p>
    <w:p w14:paraId="4BE4FBCB" w14:textId="77777777" w:rsidR="006817A1" w:rsidRDefault="008B62E0">
      <w:pPr>
        <w:spacing w:after="0" w:line="240" w:lineRule="auto"/>
        <w:rPr>
          <w:rFonts w:ascii="Segoe UI" w:hAnsi="Segoe UI" w:cs="Segoe UI"/>
          <w:bCs/>
          <w:lang w:val="de-DE"/>
        </w:rPr>
      </w:pPr>
      <w:r>
        <w:rPr>
          <w:rFonts w:ascii="Segoe UI" w:hAnsi="Segoe UI" w:cs="Segoe UI"/>
          <w:bCs/>
          <w:lang w:val="de-DE"/>
        </w:rPr>
        <w:t xml:space="preserve">Jährlich finden im Innviertel mehrere Zechen- und Tanztreffen statt, bei denen rund 10 bis 15 Gruppen ihre </w:t>
      </w:r>
      <w:proofErr w:type="spellStart"/>
      <w:r>
        <w:rPr>
          <w:rFonts w:ascii="Segoe UI" w:hAnsi="Segoe UI" w:cs="Segoe UI"/>
          <w:bCs/>
          <w:lang w:val="de-DE"/>
        </w:rPr>
        <w:t>Landlervarianten</w:t>
      </w:r>
      <w:proofErr w:type="spellEnd"/>
      <w:r>
        <w:rPr>
          <w:rFonts w:ascii="Segoe UI" w:hAnsi="Segoe UI" w:cs="Segoe UI"/>
          <w:bCs/>
          <w:lang w:val="de-DE"/>
        </w:rPr>
        <w:t xml:space="preserve"> und weitere Volkstänze aufführen. Auch Kirtage, Hochzeiten und andere festliche Anlässe waren – und sind zum Teil noch immer – bedeutende Bühnen für den Innviertler Landler, der so als gelebte Kultur tief in der Region verwurzelt bleibt.</w:t>
      </w:r>
    </w:p>
    <w:p w14:paraId="2A9C82F9" w14:textId="77777777" w:rsidR="006817A1" w:rsidRDefault="006817A1">
      <w:pPr>
        <w:spacing w:after="0" w:line="240" w:lineRule="auto"/>
        <w:rPr>
          <w:rFonts w:ascii="Segoe UI" w:hAnsi="Segoe UI" w:cs="Segoe UI"/>
          <w:bCs/>
        </w:rPr>
      </w:pPr>
    </w:p>
    <w:sectPr w:rsidR="006817A1">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D5026" w14:textId="77777777" w:rsidR="006817A1" w:rsidRDefault="008B62E0">
      <w:pPr>
        <w:spacing w:after="0" w:line="240" w:lineRule="auto"/>
      </w:pPr>
      <w:r>
        <w:separator/>
      </w:r>
    </w:p>
  </w:endnote>
  <w:endnote w:type="continuationSeparator" w:id="0">
    <w:p w14:paraId="7B728271" w14:textId="77777777" w:rsidR="006817A1" w:rsidRDefault="008B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CDA7" w14:textId="77777777" w:rsidR="008B62E0" w:rsidRDefault="008B62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4CF4" w14:textId="77777777" w:rsidR="006817A1" w:rsidRDefault="006817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9D34" w14:textId="77777777" w:rsidR="008B62E0" w:rsidRDefault="008B62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5E02" w14:textId="77777777" w:rsidR="006817A1" w:rsidRDefault="008B62E0">
      <w:pPr>
        <w:spacing w:after="0" w:line="240" w:lineRule="auto"/>
      </w:pPr>
      <w:r>
        <w:separator/>
      </w:r>
    </w:p>
  </w:footnote>
  <w:footnote w:type="continuationSeparator" w:id="0">
    <w:p w14:paraId="5D55486B" w14:textId="77777777" w:rsidR="006817A1" w:rsidRDefault="008B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5B6F" w14:textId="77777777" w:rsidR="008B62E0" w:rsidRDefault="008B62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2568"/>
      <w:docPartObj>
        <w:docPartGallery w:val="Page Numbers (Margins)"/>
        <w:docPartUnique/>
      </w:docPartObj>
    </w:sdtPr>
    <w:sdtEndPr/>
    <w:sdtContent>
      <w:p w14:paraId="5BBFAF72" w14:textId="77777777" w:rsidR="006817A1" w:rsidRDefault="008B62E0">
        <w:pPr>
          <w:pStyle w:val="Kopfzeile"/>
        </w:pPr>
        <w:r>
          <w:rPr>
            <w:noProof/>
            <w:lang w:eastAsia="de-AT"/>
          </w:rPr>
          <mc:AlternateContent>
            <mc:Choice Requires="wps">
              <w:drawing>
                <wp:anchor distT="0" distB="0" distL="114300" distR="114300" simplePos="0" relativeHeight="251659264" behindDoc="0" locked="0" layoutInCell="0" allowOverlap="1" wp14:anchorId="0FD42236" wp14:editId="58311BA7">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EFEABAF" w14:textId="77777777" w:rsidR="006817A1" w:rsidRDefault="008B62E0">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1</w:t>
                        </w:r>
                        <w:r>
                          <w:rPr>
                            <w:rFonts w:ascii="Arial" w:hAnsi="Arial" w:cs="Arial"/>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B785" w14:textId="77777777" w:rsidR="008B62E0" w:rsidRDefault="008B62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418137061">
    <w:abstractNumId w:val="2"/>
  </w:num>
  <w:num w:numId="2" w16cid:durableId="2013483481">
    <w:abstractNumId w:val="1"/>
  </w:num>
  <w:num w:numId="3" w16cid:durableId="168736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A1"/>
    <w:rsid w:val="0046033E"/>
    <w:rsid w:val="006817A1"/>
    <w:rsid w:val="008B62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67E7"/>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Pr>
      <w:color w:val="800080" w:themeColor="followedHyperlink"/>
      <w:u w:val="single"/>
    </w:rPr>
  </w:style>
  <w:style w:type="paragraph" w:styleId="KeinLeerraum">
    <w:name w:val="No Spacing"/>
    <w:uiPriority w:val="1"/>
    <w:qFormat/>
    <w:pPr>
      <w:spacing w:after="0" w:line="240" w:lineRule="auto"/>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197742734">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29607168">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7D70-3742-46D2-B889-41AB46B6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Klaus Landa</cp:lastModifiedBy>
  <cp:revision>3</cp:revision>
  <cp:lastPrinted>2025-07-29T06:54:00Z</cp:lastPrinted>
  <dcterms:created xsi:type="dcterms:W3CDTF">2025-07-31T09:29:00Z</dcterms:created>
  <dcterms:modified xsi:type="dcterms:W3CDTF">2025-07-31T11:56:00Z</dcterms:modified>
</cp:coreProperties>
</file>